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eastAsia="黑体" w:cs="Arial"/>
          <w:sz w:val="40"/>
          <w:szCs w:val="44"/>
        </w:rPr>
      </w:pPr>
      <w:r>
        <w:rPr>
          <w:rFonts w:hint="eastAsia" w:ascii="Arial" w:hAnsi="Arial" w:eastAsia="黑体" w:cs="Arial"/>
          <w:sz w:val="40"/>
          <w:szCs w:val="44"/>
        </w:rPr>
        <w:t>澳门电脑</w:t>
      </w:r>
      <w:r>
        <w:rPr>
          <w:rFonts w:ascii="Arial" w:hAnsi="Arial" w:eastAsia="黑体" w:cs="Arial"/>
          <w:sz w:val="40"/>
          <w:szCs w:val="44"/>
        </w:rPr>
        <w:t>学会</w:t>
      </w:r>
      <w:r>
        <w:rPr>
          <w:rFonts w:hint="eastAsia" w:ascii="Arial" w:hAnsi="Arial" w:eastAsia="黑体" w:cs="Arial"/>
          <w:sz w:val="40"/>
          <w:szCs w:val="44"/>
        </w:rPr>
        <w:t>计算机类</w:t>
      </w:r>
    </w:p>
    <w:p>
      <w:pPr>
        <w:spacing w:after="312" w:afterLines="100"/>
        <w:jc w:val="center"/>
        <w:rPr>
          <w:rFonts w:hint="eastAsia" w:ascii="Arial" w:hAnsi="Arial" w:eastAsia="PMingLiU" w:cs="Arial"/>
          <w:sz w:val="40"/>
          <w:szCs w:val="44"/>
          <w:lang w:val="en-US" w:eastAsia="zh-TW"/>
        </w:rPr>
      </w:pPr>
      <w:r>
        <w:rPr>
          <w:rFonts w:ascii="Arial" w:hAnsi="Arial" w:eastAsia="黑体" w:cs="Arial"/>
          <w:sz w:val="40"/>
          <w:szCs w:val="44"/>
        </w:rPr>
        <w:t>专业技术人员水平评价</w:t>
      </w:r>
      <w:r>
        <w:rPr>
          <w:rFonts w:hint="eastAsia" w:ascii="Arial" w:hAnsi="Arial" w:eastAsia="黑体" w:cs="Arial"/>
          <w:sz w:val="40"/>
          <w:szCs w:val="44"/>
        </w:rPr>
        <w:t>管理办法</w:t>
      </w:r>
      <w:r>
        <w:rPr>
          <w:rFonts w:ascii="Arial" w:hAnsi="Arial" w:eastAsia="黑体" w:cs="Arial"/>
          <w:sz w:val="40"/>
          <w:szCs w:val="44"/>
        </w:rPr>
        <w:t>1.</w:t>
      </w:r>
      <w:r>
        <w:rPr>
          <w:rFonts w:hint="eastAsia" w:ascii="Arial" w:hAnsi="Arial" w:eastAsia="PMingLiU" w:cs="Arial"/>
          <w:sz w:val="40"/>
          <w:szCs w:val="44"/>
          <w:lang w:val="en-US" w:eastAsia="zh-TW"/>
        </w:rPr>
        <w:t>1</w:t>
      </w:r>
      <w:bookmarkStart w:id="0" w:name="_GoBack"/>
      <w:bookmarkEnd w:id="0"/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第一条</w:t>
      </w:r>
      <w:r>
        <w:rPr>
          <w:rFonts w:ascii="Times New Roman" w:hAnsi="Times New Roman" w:eastAsia="仿宋" w:cs="Times New Roman"/>
          <w:sz w:val="32"/>
          <w:szCs w:val="28"/>
        </w:rPr>
        <w:t>　为更好地开展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学会计算机类专业技术人员水平评价（简称水平评价）工作，推动</w:t>
      </w:r>
      <w:r>
        <w:rPr>
          <w:rFonts w:hint="eastAsia" w:ascii="Times New Roman" w:hAnsi="Times New Roman" w:eastAsia="仿宋" w:cs="Times New Roman"/>
          <w:sz w:val="32"/>
          <w:szCs w:val="28"/>
        </w:rPr>
        <w:t>澳门</w:t>
      </w:r>
      <w:r>
        <w:rPr>
          <w:rFonts w:ascii="Times New Roman" w:hAnsi="Times New Roman" w:eastAsia="仿宋" w:cs="Times New Roman"/>
          <w:sz w:val="32"/>
          <w:szCs w:val="28"/>
        </w:rPr>
        <w:t>计算机类专业技术人员水平评价工作的专业化、社会化、国际化</w:t>
      </w:r>
      <w:r>
        <w:rPr>
          <w:rFonts w:ascii="Times New Roman" w:hAnsi="Times New Roman" w:eastAsia="仿宋" w:cs="Times New Roman"/>
          <w:sz w:val="32"/>
          <w:szCs w:val="28"/>
          <w:u w:val="single"/>
        </w:rPr>
        <w:t>，依据广东省委办公厅《关于深化职称制度改革的实施意见》（粤办发〔2017〕52号）、中共广东省委办公厅、广东省人民政府办公厅关于印发《广东省科协系统深化改革实施方案》和《广东省科协所属学会有序承接政府转移职能试点工作》的通知（粤委办〔2017〕40号）</w:t>
      </w:r>
      <w:r>
        <w:rPr>
          <w:rFonts w:ascii="Times New Roman" w:hAnsi="Times New Roman" w:eastAsia="仿宋" w:cs="Times New Roman"/>
          <w:sz w:val="32"/>
          <w:szCs w:val="28"/>
        </w:rPr>
        <w:t>，按照《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学会工程师能力标准1.0》（简称《能力标准》）</w:t>
      </w:r>
      <w:r>
        <w:rPr>
          <w:rFonts w:hint="eastAsia" w:ascii="Times New Roman" w:hAnsi="Times New Roman" w:eastAsia="仿宋" w:cs="Times New Roman"/>
          <w:sz w:val="32"/>
          <w:szCs w:val="28"/>
        </w:rPr>
        <w:t>和</w:t>
      </w:r>
      <w:r>
        <w:rPr>
          <w:rFonts w:ascii="Times New Roman" w:hAnsi="Times New Roman" w:eastAsia="仿宋" w:cs="Times New Roman"/>
          <w:sz w:val="32"/>
          <w:szCs w:val="28"/>
        </w:rPr>
        <w:t>《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学会计算机类专业技术人员水平评价实施细则1.</w:t>
      </w:r>
      <w:r>
        <w:rPr>
          <w:rFonts w:hint="eastAsia" w:ascii="Times New Roman" w:hAnsi="Times New Roman" w:eastAsia="PMingLiU" w:cs="Times New Roman"/>
          <w:sz w:val="32"/>
          <w:szCs w:val="28"/>
          <w:lang w:val="en-US" w:eastAsia="zh-TW"/>
        </w:rPr>
        <w:t>7</w:t>
      </w:r>
      <w:r>
        <w:rPr>
          <w:rFonts w:ascii="Times New Roman" w:hAnsi="Times New Roman" w:eastAsia="仿宋" w:cs="Times New Roman"/>
          <w:sz w:val="32"/>
          <w:szCs w:val="28"/>
        </w:rPr>
        <w:t>》（简称《实施细则》），制订本管理办法。</w:t>
      </w:r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第二条</w:t>
      </w:r>
      <w:r>
        <w:rPr>
          <w:rFonts w:ascii="Times New Roman" w:hAnsi="Times New Roman" w:eastAsia="仿宋" w:cs="Times New Roman"/>
          <w:sz w:val="32"/>
          <w:szCs w:val="28"/>
        </w:rPr>
        <w:t>　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学会工程师专业水平评价委员会（下简称评委会）设立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学会计算机类专业评价组（下简称专业评价组），报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学会批准。专业评价组的职责是依据《能力标准》和《实施细则》规定的水平评价权限、范围、程序和要求，评价申报人的专业技术水平。</w:t>
      </w:r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第三条</w:t>
      </w:r>
      <w:r>
        <w:rPr>
          <w:rFonts w:ascii="Times New Roman" w:hAnsi="Times New Roman" w:eastAsia="仿宋" w:cs="Times New Roman"/>
          <w:sz w:val="32"/>
          <w:szCs w:val="28"/>
        </w:rPr>
        <w:t>　专业评价组由7名成员组成，设组长1人，每次评审需有2/3以上成员参加，且人数必须为奇数。</w:t>
      </w:r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第四条</w:t>
      </w:r>
      <w:r>
        <w:rPr>
          <w:rFonts w:ascii="Times New Roman" w:hAnsi="Times New Roman" w:eastAsia="仿宋" w:cs="Times New Roman"/>
          <w:sz w:val="32"/>
          <w:szCs w:val="28"/>
        </w:rPr>
        <w:t>　专业评价组成员应具有良好思想品德，作风正派，办事公道，具有计算机领域行业高级职称或水平评价证书（取得同层级证书3年以上或取得高一层级证书1年以上），在同行中有较高知名度，能认真履行职责，遵守水平评价工作纪律。</w:t>
      </w:r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第五条</w:t>
      </w:r>
      <w:r>
        <w:rPr>
          <w:rFonts w:ascii="Times New Roman" w:hAnsi="Times New Roman" w:eastAsia="仿宋" w:cs="Times New Roman"/>
          <w:sz w:val="32"/>
          <w:szCs w:val="28"/>
        </w:rPr>
        <w:t>　专业评价组下设计算机类专业技术人员水平评价办公室，承担专业评价组日常工作，以及组织计算机类工程师水平评价工作，负责申报人的水平评价材料的形式审查，以及工程能力水平评价。</w:t>
      </w:r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第六条</w:t>
      </w:r>
      <w:r>
        <w:rPr>
          <w:rFonts w:ascii="Times New Roman" w:hAnsi="Times New Roman" w:eastAsia="仿宋" w:cs="Times New Roman"/>
          <w:sz w:val="32"/>
          <w:szCs w:val="28"/>
        </w:rPr>
        <w:t>　水平评价工作根据社会需求开展，专业评价组评价时间由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学会根据申报情况自行掌握。评价工作以服务科技工作者为原则，评价收费不得以盈利为目的。</w:t>
      </w:r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第七条</w:t>
      </w:r>
      <w:r>
        <w:rPr>
          <w:rFonts w:ascii="Times New Roman" w:hAnsi="Times New Roman" w:eastAsia="仿宋" w:cs="Times New Roman"/>
          <w:sz w:val="32"/>
          <w:szCs w:val="28"/>
        </w:rPr>
        <w:t>　通过专业评价组评审的人员提交至评委会进行评审，申请水平评价专业技术人员获得超过评委会2/3人数的赞成票，通过本次水平评价申请。评价结果由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学会审核并在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学会网站上公示。公示无异议后，由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学会签发经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学会评价的专业技术水平评价证书，证书格式、编号统一。专业技术水平评价证书可在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</w:t>
      </w:r>
      <w:r>
        <w:rPr>
          <w:rFonts w:ascii="Times New Roman" w:hAnsi="Times New Roman" w:eastAsia="仿宋" w:cs="Times New Roman"/>
          <w:sz w:val="32"/>
          <w:szCs w:val="28"/>
        </w:rPr>
        <w:t>学会网站查询。</w:t>
      </w:r>
    </w:p>
    <w:p>
      <w:pPr>
        <w:topLinePunct/>
        <w:spacing w:line="580" w:lineRule="exact"/>
        <w:ind w:firstLine="643" w:firstLineChars="200"/>
        <w:rPr>
          <w:rFonts w:ascii="Times New Roman" w:hAnsi="Times New Roman" w:eastAsia="仿宋" w:cs="Times New Roman"/>
          <w:sz w:val="32"/>
          <w:szCs w:val="28"/>
        </w:rPr>
      </w:pPr>
      <w:r>
        <w:rPr>
          <w:rFonts w:ascii="楷体" w:hAnsi="楷体" w:eastAsia="楷体" w:cs="Times New Roman"/>
          <w:b/>
          <w:bCs/>
          <w:sz w:val="32"/>
          <w:szCs w:val="28"/>
        </w:rPr>
        <w:t>第八条</w:t>
      </w:r>
      <w:r>
        <w:rPr>
          <w:rFonts w:ascii="Times New Roman" w:hAnsi="Times New Roman" w:eastAsia="仿宋" w:cs="Times New Roman"/>
          <w:sz w:val="32"/>
          <w:szCs w:val="28"/>
        </w:rPr>
        <w:t>　本办法由</w:t>
      </w:r>
      <w:r>
        <w:rPr>
          <w:rFonts w:hint="eastAsia" w:ascii="Times New Roman" w:hAnsi="Times New Roman" w:eastAsia="仿宋" w:cs="Times New Roman"/>
          <w:sz w:val="32"/>
          <w:szCs w:val="28"/>
        </w:rPr>
        <w:t>澳门电脑学会</w:t>
      </w:r>
      <w:r>
        <w:rPr>
          <w:rFonts w:ascii="Times New Roman" w:hAnsi="Times New Roman" w:eastAsia="仿宋" w:cs="Times New Roman"/>
          <w:sz w:val="32"/>
          <w:szCs w:val="28"/>
        </w:rPr>
        <w:t>负责解释。本办法自发文之日起试行。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1B5"/>
    <w:rsid w:val="00046A73"/>
    <w:rsid w:val="00056BD2"/>
    <w:rsid w:val="000F4623"/>
    <w:rsid w:val="00243D2B"/>
    <w:rsid w:val="003207FE"/>
    <w:rsid w:val="003C2B7E"/>
    <w:rsid w:val="003C6A0B"/>
    <w:rsid w:val="003F1F89"/>
    <w:rsid w:val="004078DF"/>
    <w:rsid w:val="00431B36"/>
    <w:rsid w:val="004C524F"/>
    <w:rsid w:val="004D0DE8"/>
    <w:rsid w:val="00756CEF"/>
    <w:rsid w:val="007E1FE4"/>
    <w:rsid w:val="008A380E"/>
    <w:rsid w:val="009730B4"/>
    <w:rsid w:val="00A5148C"/>
    <w:rsid w:val="00B11FEA"/>
    <w:rsid w:val="00B969EC"/>
    <w:rsid w:val="00C12D81"/>
    <w:rsid w:val="00CE6E31"/>
    <w:rsid w:val="00D56965"/>
    <w:rsid w:val="00E611B5"/>
    <w:rsid w:val="00E61735"/>
    <w:rsid w:val="00E96631"/>
    <w:rsid w:val="00EA179A"/>
    <w:rsid w:val="00EB6074"/>
    <w:rsid w:val="00ED7DE6"/>
    <w:rsid w:val="00EE0A1B"/>
    <w:rsid w:val="00F1481D"/>
    <w:rsid w:val="00FB2ED3"/>
    <w:rsid w:val="00FC305C"/>
    <w:rsid w:val="1BDF283F"/>
    <w:rsid w:val="324F79A0"/>
    <w:rsid w:val="551D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2"/>
    <w:link w:val="5"/>
    <w:qFormat/>
    <w:uiPriority w:val="99"/>
    <w:rPr>
      <w:sz w:val="18"/>
      <w:szCs w:val="18"/>
    </w:rPr>
  </w:style>
  <w:style w:type="character" w:customStyle="1" w:styleId="7">
    <w:name w:val="页脚 字符"/>
    <w:basedOn w:val="2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</Words>
  <Characters>829</Characters>
  <Lines>6</Lines>
  <Paragraphs>1</Paragraphs>
  <TotalTime>6</TotalTime>
  <ScaleCrop>false</ScaleCrop>
  <LinksUpToDate>false</LinksUpToDate>
  <CharactersWithSpaces>973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2022-01-07T11:16:00Z</dcterms:created>
  <dc:creator>黄 浩文</dc:creator>
  <cp:lastModifiedBy>mcs</cp:lastModifiedBy>
  <cp:lastPrinted>2021-10-20T07:56:00Z</cp:lastPrinted>
  <dcterms:modified xsi:type="dcterms:W3CDTF">2022-09-30T23:05:15Z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95E508B3C6F7484591DB0391A89C19CA</vt:lpwstr>
  </property>
</Properties>
</file>